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5466BD" w:rsidRDefault="000A4EB3" w:rsidP="00B43B0D">
      <w:pPr>
        <w:pStyle w:val="Head"/>
        <w:rPr>
          <w:lang w:val="en-US"/>
        </w:rPr>
      </w:pPr>
      <w:r>
        <w:rPr>
          <w:lang w:val="en-GB"/>
        </w:rPr>
        <w:t>Wirtgen | Stringless concrete paving on the A 43 with AutoPilot 2.0</w:t>
      </w:r>
    </w:p>
    <w:p w14:paraId="6C366391" w14:textId="2A6A1FFE" w:rsidR="000A4EB3" w:rsidRPr="005466BD" w:rsidRDefault="000A4EB3" w:rsidP="00F939F5">
      <w:pPr>
        <w:pStyle w:val="Subhead"/>
        <w:rPr>
          <w:lang w:val="en-US"/>
        </w:rPr>
      </w:pPr>
      <w:r>
        <w:rPr>
          <w:bCs/>
          <w:iCs w:val="0"/>
          <w:lang w:val="en-GB"/>
        </w:rPr>
        <w:t xml:space="preserve">The 3D control system from Wirtgen increases process efficiency and </w:t>
      </w:r>
      <w:proofErr w:type="gramStart"/>
      <w:r>
        <w:rPr>
          <w:bCs/>
          <w:iCs w:val="0"/>
          <w:lang w:val="en-GB"/>
        </w:rPr>
        <w:t>safety</w:t>
      </w:r>
      <w:proofErr w:type="gramEnd"/>
    </w:p>
    <w:p w14:paraId="61DF6299" w14:textId="0B7C5324" w:rsidR="00AA04B5" w:rsidRPr="005466BD" w:rsidRDefault="00B43B0D" w:rsidP="00F939F5">
      <w:pPr>
        <w:pStyle w:val="Standardabsatz"/>
        <w:rPr>
          <w:b/>
          <w:bCs/>
          <w:lang w:val="en-US"/>
        </w:rPr>
      </w:pPr>
      <w:r>
        <w:rPr>
          <w:b/>
          <w:bCs/>
          <w:lang w:val="en-GB"/>
        </w:rPr>
        <w:t>In the future, the eastbound and westbound lanes of the A 43 Autobahn near the city of Münster, Germany, will be separated by a poured in-place concrete safety barrier. The effectiveness and permanence of such construction elements for the passive protection of road users makes them the preferred vehicle restraint system, especially on sections of roads with heavy traffic.</w:t>
      </w:r>
    </w:p>
    <w:p w14:paraId="185FA808" w14:textId="0904EDBE" w:rsidR="00B43B0D" w:rsidRPr="005466BD" w:rsidRDefault="00B43B0D" w:rsidP="00F939F5">
      <w:pPr>
        <w:pStyle w:val="Teaser"/>
        <w:rPr>
          <w:b w:val="0"/>
          <w:bCs/>
          <w:lang w:val="en-US"/>
        </w:rPr>
      </w:pPr>
      <w:r>
        <w:rPr>
          <w:b w:val="0"/>
          <w:lang w:val="en-GB"/>
        </w:rPr>
        <w:t xml:space="preserve">The monolithic profile was paved by an SP 25i using the slipform paving method. The use of AutoPilot 2.0 on this project eliminated the need for the paving crew from VSB </w:t>
      </w:r>
      <w:proofErr w:type="gramStart"/>
      <w:r>
        <w:rPr>
          <w:b w:val="0"/>
          <w:lang w:val="en-GB"/>
        </w:rPr>
        <w:t>infra GmbH</w:t>
      </w:r>
      <w:proofErr w:type="gramEnd"/>
      <w:r>
        <w:rPr>
          <w:b w:val="0"/>
          <w:lang w:val="en-GB"/>
        </w:rPr>
        <w:t xml:space="preserve"> &amp; Co. KG to set up a stringline for controlling the machine. </w:t>
      </w:r>
    </w:p>
    <w:p w14:paraId="28BDE6AB" w14:textId="30C28122" w:rsidR="00B43B0D" w:rsidRPr="005466BD" w:rsidRDefault="00B43B0D" w:rsidP="00B43B0D">
      <w:pPr>
        <w:pStyle w:val="Teaserhead"/>
        <w:rPr>
          <w:lang w:val="en-US"/>
        </w:rPr>
      </w:pPr>
      <w:r>
        <w:rPr>
          <w:bCs/>
          <w:lang w:val="en-GB"/>
        </w:rPr>
        <w:t xml:space="preserve">The automatic </w:t>
      </w:r>
      <w:r w:rsidRPr="005466BD">
        <w:rPr>
          <w:bCs/>
          <w:lang w:val="en-GB"/>
        </w:rPr>
        <w:t>3D</w:t>
      </w:r>
      <w:r>
        <w:rPr>
          <w:bCs/>
          <w:lang w:val="en-GB"/>
        </w:rPr>
        <w:t xml:space="preserve"> control system optimises paving </w:t>
      </w:r>
      <w:proofErr w:type="gramStart"/>
      <w:r>
        <w:rPr>
          <w:bCs/>
          <w:lang w:val="en-GB"/>
        </w:rPr>
        <w:t>workflows</w:t>
      </w:r>
      <w:proofErr w:type="gramEnd"/>
    </w:p>
    <w:p w14:paraId="1846E499" w14:textId="1B1FE57B" w:rsidR="00B43B0D" w:rsidRPr="005466BD" w:rsidRDefault="00B43B0D" w:rsidP="000A4EB3">
      <w:pPr>
        <w:pStyle w:val="Standardabsatz"/>
        <w:rPr>
          <w:lang w:val="en-US"/>
        </w:rPr>
      </w:pPr>
      <w:r>
        <w:rPr>
          <w:lang w:val="en-GB"/>
        </w:rPr>
        <w:t xml:space="preserve">Developed by Wirtgen, the control system enables precise, stringless control of slipform pavers. It consists of a control system integrated in the machine, a base station and a tablet computer that can be used together with the Field Rover survey pole and on the slipform paver. As the system </w:t>
      </w:r>
      <w:proofErr w:type="gramStart"/>
      <w:r>
        <w:rPr>
          <w:lang w:val="en-GB"/>
        </w:rPr>
        <w:t>completely eliminates</w:t>
      </w:r>
      <w:proofErr w:type="gramEnd"/>
      <w:r>
        <w:rPr>
          <w:lang w:val="en-GB"/>
        </w:rPr>
        <w:t xml:space="preserve"> the time and effort usually required for setting up and removing a stringline for conventional machine control, it also reduces the associated project times and costs. Instead of this, the machine is guided along a virtual stringline by satellite-aided navigation. This makes the entire workflow faster, more efficient and, in turn, more cost-efficient. At the same time, it makes the paving of complex geometries such </w:t>
      </w:r>
      <w:proofErr w:type="gramStart"/>
      <w:r>
        <w:rPr>
          <w:lang w:val="en-GB"/>
        </w:rPr>
        <w:t>as  tight</w:t>
      </w:r>
      <w:proofErr w:type="gramEnd"/>
      <w:r>
        <w:rPr>
          <w:lang w:val="en-GB"/>
        </w:rPr>
        <w:t xml:space="preserve"> radii or S-bends much easier.</w:t>
      </w:r>
    </w:p>
    <w:p w14:paraId="43312EA1" w14:textId="4D369521" w:rsidR="00B43B0D" w:rsidRPr="005466BD" w:rsidRDefault="00B43B0D" w:rsidP="00B43B0D">
      <w:pPr>
        <w:pStyle w:val="Standardabsatz"/>
        <w:rPr>
          <w:lang w:val="en-US"/>
        </w:rPr>
      </w:pPr>
      <w:r>
        <w:rPr>
          <w:lang w:val="en-GB"/>
        </w:rPr>
        <w:t xml:space="preserve">‘This is another project on which we are using stringless paving. We have been using the AutoPilot system since it came onto the market. It saves us so much time that we use it on both of our machines whenever we can.’ says Kay Petersen, CEO of VSB </w:t>
      </w:r>
      <w:proofErr w:type="gramStart"/>
      <w:r>
        <w:rPr>
          <w:lang w:val="en-GB"/>
        </w:rPr>
        <w:t>infra GmbH</w:t>
      </w:r>
      <w:proofErr w:type="gramEnd"/>
      <w:r>
        <w:rPr>
          <w:lang w:val="en-GB"/>
        </w:rPr>
        <w:t xml:space="preserve"> &amp; Co. KG.</w:t>
      </w:r>
    </w:p>
    <w:p w14:paraId="50D6B3C6" w14:textId="5E4396A7" w:rsidR="00B43B0D" w:rsidRPr="005466BD" w:rsidRDefault="000F0FC1" w:rsidP="000A4EB3">
      <w:pPr>
        <w:pStyle w:val="Teaserhead"/>
        <w:rPr>
          <w:lang w:val="en-US"/>
        </w:rPr>
      </w:pPr>
      <w:r>
        <w:rPr>
          <w:bCs/>
          <w:lang w:val="en-GB"/>
        </w:rPr>
        <w:t>More working space and on-site safety</w:t>
      </w:r>
    </w:p>
    <w:p w14:paraId="51E609CC" w14:textId="298AAABE" w:rsidR="00B43B0D" w:rsidRPr="005466BD" w:rsidRDefault="00B43B0D" w:rsidP="00F939F5">
      <w:pPr>
        <w:pStyle w:val="Standardabsatz"/>
        <w:rPr>
          <w:lang w:val="en-US"/>
        </w:rPr>
      </w:pPr>
      <w:r>
        <w:rPr>
          <w:lang w:val="en-GB"/>
        </w:rPr>
        <w:t>As is typical for construction projects on major highways like the</w:t>
      </w:r>
      <w:r>
        <w:rPr>
          <w:rStyle w:val="apple-converted-space"/>
          <w:color w:val="41535D"/>
          <w:szCs w:val="22"/>
          <w:lang w:val="en-GB"/>
        </w:rPr>
        <w:t> </w:t>
      </w:r>
      <w:r>
        <w:rPr>
          <w:lang w:val="en-GB"/>
        </w:rPr>
        <w:t>A 43</w:t>
      </w:r>
      <w:r>
        <w:rPr>
          <w:rStyle w:val="apple-converted-space"/>
          <w:color w:val="41535D"/>
          <w:szCs w:val="22"/>
          <w:lang w:val="en-GB"/>
        </w:rPr>
        <w:t> </w:t>
      </w:r>
      <w:r>
        <w:rPr>
          <w:lang w:val="en-GB"/>
        </w:rPr>
        <w:t xml:space="preserve">Autobahn, the working area offers very little room for the paving crew. Using a stringline in front of the machine in situations like this would limit this space even more. But you won’t find one here, however hard you look! Not unless you </w:t>
      </w:r>
      <w:proofErr w:type="gramStart"/>
      <w:r>
        <w:rPr>
          <w:lang w:val="en-GB"/>
        </w:rPr>
        <w:t>take a look</w:t>
      </w:r>
      <w:proofErr w:type="gramEnd"/>
      <w:r>
        <w:rPr>
          <w:lang w:val="en-GB"/>
        </w:rPr>
        <w:t xml:space="preserve"> at what’s shown on the screen of the AutoPilot tablet. The hand-held control unit displays the course of the virtual stringline and provides precise information to the machine operator at every single point along the predefined track. This also means that there is plenty of free space in front of the slipform paver. Concrete mixers have room to manoeuvre and can drive right up to the paver to deliver their load. The free space in front of the machine brings the paving crew more room to work in and leads to greater safety on the project site. The absence of a stringline also removes the risk of tripping and injuries </w:t>
      </w:r>
      <w:proofErr w:type="gramStart"/>
      <w:r>
        <w:rPr>
          <w:lang w:val="en-GB"/>
        </w:rPr>
        <w:t>as a result of</w:t>
      </w:r>
      <w:proofErr w:type="gramEnd"/>
      <w:r>
        <w:rPr>
          <w:lang w:val="en-GB"/>
        </w:rPr>
        <w:t xml:space="preserve"> falls.</w:t>
      </w:r>
    </w:p>
    <w:p w14:paraId="57BA656C" w14:textId="77777777" w:rsidR="00B66112" w:rsidRPr="005466BD" w:rsidRDefault="00B66112">
      <w:pPr>
        <w:rPr>
          <w:rFonts w:eastAsiaTheme="minorHAnsi" w:cstheme="minorBidi"/>
          <w:b/>
          <w:sz w:val="22"/>
          <w:szCs w:val="24"/>
          <w:lang w:val="en-US"/>
        </w:rPr>
      </w:pPr>
      <w:r>
        <w:rPr>
          <w:lang w:val="en-GB"/>
        </w:rPr>
        <w:br w:type="page"/>
      </w:r>
    </w:p>
    <w:p w14:paraId="0112B692" w14:textId="5D8F263A" w:rsidR="00B43B0D" w:rsidRPr="005466BD" w:rsidRDefault="000F0FC1" w:rsidP="00B43B0D">
      <w:pPr>
        <w:pStyle w:val="Teaserhead"/>
        <w:rPr>
          <w:lang w:val="en-US"/>
        </w:rPr>
      </w:pPr>
      <w:r>
        <w:rPr>
          <w:bCs/>
          <w:lang w:val="en-GB"/>
        </w:rPr>
        <w:lastRenderedPageBreak/>
        <w:t>Higher precision, shorter completion times and lower costs</w:t>
      </w:r>
    </w:p>
    <w:p w14:paraId="799D2B22" w14:textId="3E97D2B8" w:rsidR="00312FE9" w:rsidRPr="005466BD" w:rsidRDefault="00B43B0D" w:rsidP="00B43B0D">
      <w:pPr>
        <w:pStyle w:val="Standardabsatz"/>
        <w:rPr>
          <w:lang w:val="en-US"/>
        </w:rPr>
      </w:pPr>
      <w:proofErr w:type="gramStart"/>
      <w:r>
        <w:rPr>
          <w:lang w:val="en-GB"/>
        </w:rPr>
        <w:t xml:space="preserve">The </w:t>
      </w:r>
      <w:r>
        <w:rPr>
          <w:rStyle w:val="apple-converted-space"/>
          <w:color w:val="41535D"/>
          <w:szCs w:val="22"/>
          <w:lang w:val="en-GB"/>
        </w:rPr>
        <w:t> </w:t>
      </w:r>
      <w:r>
        <w:rPr>
          <w:lang w:val="en-GB"/>
        </w:rPr>
        <w:t>AutoPilot</w:t>
      </w:r>
      <w:proofErr w:type="gramEnd"/>
      <w:r>
        <w:rPr>
          <w:lang w:val="en-GB"/>
        </w:rPr>
        <w:t xml:space="preserve"> 2.0</w:t>
      </w:r>
      <w:r>
        <w:rPr>
          <w:rStyle w:val="apple-converted-space"/>
          <w:color w:val="41535D"/>
          <w:szCs w:val="22"/>
          <w:lang w:val="en-GB"/>
        </w:rPr>
        <w:t> </w:t>
      </w:r>
      <w:r>
        <w:rPr>
          <w:lang w:val="en-GB"/>
        </w:rPr>
        <w:t>3D control system takes control of the production of all kinds of offset and inset profiles. There is also no longer any need for a surveyor to create a geodetic data model in advance. If a 3D data model already exists, it can be uploaded from the tablet and integrated in the system. Laborious surveys and the time and effort involved in setting up and removing stringlines are no longer required.</w:t>
      </w:r>
    </w:p>
    <w:p w14:paraId="0D12E879" w14:textId="01DCE9AC" w:rsidR="00B43B0D" w:rsidRPr="005466BD" w:rsidRDefault="00B43B0D" w:rsidP="000A4EB3">
      <w:pPr>
        <w:pStyle w:val="Teaserhead"/>
        <w:rPr>
          <w:lang w:val="en-US"/>
        </w:rPr>
      </w:pPr>
      <w:r>
        <w:rPr>
          <w:bCs/>
          <w:lang w:val="en-GB"/>
        </w:rPr>
        <w:t>Planning – implementation – quality assurance</w:t>
      </w:r>
    </w:p>
    <w:p w14:paraId="296D1305" w14:textId="011FBCD4" w:rsidR="00B43B0D" w:rsidRPr="005466BD" w:rsidRDefault="00B43B0D" w:rsidP="000A4EB3">
      <w:pPr>
        <w:pStyle w:val="Standardabsatz"/>
        <w:rPr>
          <w:lang w:val="en-US"/>
        </w:rPr>
      </w:pPr>
      <w:r>
        <w:rPr>
          <w:lang w:val="en-GB"/>
        </w:rPr>
        <w:t>The AutoPilot comes into play before the actual paving work begins. Relevant points on the project site are recorded with the Field Rover survey pole and form the basis of the digital data model for the generation of the virtual stringline on the tablet computer. This eliminates the need for an additional surveyor on the project site.</w:t>
      </w:r>
    </w:p>
    <w:p w14:paraId="2BD11D3A" w14:textId="617BAD77" w:rsidR="00B43B0D" w:rsidRPr="005466BD" w:rsidRDefault="00B43B0D" w:rsidP="00B43B0D">
      <w:pPr>
        <w:pStyle w:val="Standardabsatz"/>
        <w:rPr>
          <w:lang w:val="en-US"/>
        </w:rPr>
      </w:pPr>
      <w:r>
        <w:rPr>
          <w:lang w:val="en-GB"/>
        </w:rPr>
        <w:t>The AutoPilot then takes control of the slipform paver. The machine then works its way along the predetermined virtual stringline with absolute precision. The existing sub-base of the A 43 was sampled by an ultrasonic sensor and used as a reference datum by the machine control system. The result of this is extremely precise paving of the required concrete profile.</w:t>
      </w:r>
    </w:p>
    <w:p w14:paraId="28F5F434" w14:textId="68484B26" w:rsidR="00B43B0D" w:rsidRPr="005466BD" w:rsidRDefault="00556A93" w:rsidP="00F939F5">
      <w:pPr>
        <w:pStyle w:val="Standardabsatz"/>
        <w:jc w:val="left"/>
        <w:rPr>
          <w:lang w:val="en-US"/>
        </w:rPr>
      </w:pPr>
      <w:r>
        <w:rPr>
          <w:lang w:val="en-GB"/>
        </w:rPr>
        <w:t>The AutoPilot also does an important job behind the machine. The Field Rover also enables extremely precise quality assurance measurements of the paved profile in no time at all. ‘Thanks to the Field Rover, I can perform a quality check on the paving results right behind the machine. I also really like the fact that everything comes from a single manufacturer. The machine, the AutoPilot system, and the customer support.’ says Site Manager Maike Teuwsen, summing up.</w:t>
      </w:r>
      <w:r>
        <w:rPr>
          <w:lang w:val="en-GB"/>
        </w:rPr>
        <w:br/>
      </w:r>
    </w:p>
    <w:p w14:paraId="7EA62955" w14:textId="77777777" w:rsidR="00B43B0D" w:rsidRPr="005466BD" w:rsidRDefault="00B43B0D" w:rsidP="00B43B0D">
      <w:pPr>
        <w:pStyle w:val="Fotos"/>
        <w:rPr>
          <w:lang w:val="en-US"/>
        </w:rPr>
      </w:pPr>
      <w:r>
        <w:rPr>
          <w:bCs/>
          <w:lang w:val="en-GB"/>
        </w:rPr>
        <w:t>Photos:</w:t>
      </w:r>
    </w:p>
    <w:p w14:paraId="478C95CB" w14:textId="1CDA4CFC" w:rsidR="00B43B0D" w:rsidRPr="005466BD" w:rsidRDefault="004304C6" w:rsidP="004304C6">
      <w:pPr>
        <w:pStyle w:val="BUbold"/>
        <w:rPr>
          <w:lang w:val="en-US"/>
        </w:rPr>
      </w:pPr>
      <w:r>
        <w:rPr>
          <w:b w:val="0"/>
          <w:noProof/>
          <w:lang w:val="en-GB"/>
        </w:rPr>
        <w:drawing>
          <wp:inline distT="0" distB="0" distL="0" distR="0" wp14:anchorId="311FE2F7" wp14:editId="2F52E6B6">
            <wp:extent cx="2404800" cy="1352018"/>
            <wp:effectExtent l="0" t="0" r="0" b="0"/>
            <wp:docPr id="1" name="Grafik 1" descr="A picture that contains sky, outdoors, road,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Pr>
          <w:bCs/>
          <w:lang w:val="en-GB"/>
        </w:rPr>
        <w:t xml:space="preserve"> </w:t>
      </w:r>
      <w:r>
        <w:rPr>
          <w:bCs/>
          <w:lang w:val="en-GB"/>
        </w:rPr>
        <w:br/>
        <w:t>W_pic_SP25_js_AutoPilot_Nottuln_0006</w:t>
      </w:r>
    </w:p>
    <w:p w14:paraId="7756904B" w14:textId="71924EB9" w:rsidR="004304C6" w:rsidRPr="005466BD" w:rsidRDefault="00B43B0D" w:rsidP="00F939F5">
      <w:pPr>
        <w:pStyle w:val="Note"/>
        <w:spacing w:before="0" w:after="0"/>
        <w:rPr>
          <w:color w:val="auto"/>
          <w:lang w:val="en-US"/>
        </w:rPr>
      </w:pPr>
      <w:r>
        <w:rPr>
          <w:i w:val="0"/>
          <w:color w:val="auto"/>
          <w:lang w:val="en-GB"/>
        </w:rPr>
        <w:t xml:space="preserve">The Wirtgen SP 25i with AutoPilot 2.0 paved a poured in-place concrete safety barrier between the eastbound and westbound lanes of the A 43 Autobahn near the city of Münster, Germany. </w:t>
      </w:r>
    </w:p>
    <w:p w14:paraId="087B5A2B" w14:textId="4CD910BF" w:rsidR="00B43B0D" w:rsidRPr="005466BD" w:rsidRDefault="00B43B0D" w:rsidP="00B43B0D">
      <w:pPr>
        <w:pStyle w:val="BUnormal"/>
        <w:rPr>
          <w:color w:val="auto"/>
          <w:lang w:val="en-US"/>
        </w:rPr>
      </w:pPr>
    </w:p>
    <w:p w14:paraId="1910E77B" w14:textId="654347A9" w:rsidR="00B43B0D" w:rsidRPr="005466BD" w:rsidRDefault="00B43B0D" w:rsidP="00B43B0D">
      <w:pPr>
        <w:pStyle w:val="BUbold"/>
        <w:rPr>
          <w:lang w:val="en-US"/>
        </w:rPr>
      </w:pPr>
      <w:r>
        <w:rPr>
          <w:b w:val="0"/>
          <w:noProof/>
          <w:lang w:val="en-GB"/>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Pr>
          <w:b w:val="0"/>
          <w:lang w:val="en-GB"/>
        </w:rPr>
        <w:br/>
      </w:r>
      <w:r>
        <w:rPr>
          <w:bCs/>
          <w:lang w:val="en-GB"/>
        </w:rPr>
        <w:t>W_pic_SP25_js_AutoPilot_Nottuln_0027</w:t>
      </w:r>
    </w:p>
    <w:p w14:paraId="40E42C56" w14:textId="47DF5365" w:rsidR="00B43B0D" w:rsidRPr="005466BD" w:rsidRDefault="00E52D3C" w:rsidP="00B43B0D">
      <w:pPr>
        <w:pStyle w:val="BUnormal"/>
        <w:rPr>
          <w:color w:val="auto"/>
          <w:lang w:val="en-US"/>
        </w:rPr>
      </w:pPr>
      <w:r>
        <w:rPr>
          <w:color w:val="auto"/>
          <w:lang w:val="en-GB"/>
        </w:rPr>
        <w:t xml:space="preserve">When using the Wirtgen AutoPilot 2.0, the Field Rover is used beforehand to determine the set points of the virtual stringline. The software computes the ideal line for the concrete paving from all the measured points. </w:t>
      </w:r>
    </w:p>
    <w:p w14:paraId="5C4B4019" w14:textId="77777777" w:rsidR="00AE7CB7" w:rsidRPr="005466BD" w:rsidRDefault="00AE7CB7" w:rsidP="00AE7CB7">
      <w:pPr>
        <w:pStyle w:val="BUbold"/>
        <w:rPr>
          <w:lang w:val="en-US"/>
        </w:rPr>
      </w:pPr>
      <w:r>
        <w:rPr>
          <w:b w:val="0"/>
          <w:noProof/>
          <w:lang w:val="en-GB"/>
        </w:rPr>
        <w:drawing>
          <wp:inline distT="0" distB="0" distL="0" distR="0" wp14:anchorId="2E6CCCC4" wp14:editId="1EF84FA6">
            <wp:extent cx="2404798" cy="1353072"/>
            <wp:effectExtent l="0" t="0" r="0" b="6350"/>
            <wp:docPr id="14" name="Grafik 14" descr="A picture that contains text, outdoors,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Pr>
          <w:b w:val="0"/>
          <w:lang w:val="en-GB"/>
        </w:rPr>
        <w:br/>
      </w:r>
      <w:r>
        <w:rPr>
          <w:bCs/>
          <w:lang w:val="en-GB"/>
        </w:rPr>
        <w:t>W_pic_SP25_js_AutoPilot_Nottuln_0002</w:t>
      </w:r>
    </w:p>
    <w:p w14:paraId="3F1619C4" w14:textId="2FD03D86" w:rsidR="00E52D3C" w:rsidRPr="005466BD" w:rsidRDefault="00AE7CB7" w:rsidP="00B13F0F">
      <w:pPr>
        <w:pStyle w:val="BUnormal"/>
        <w:rPr>
          <w:color w:val="auto"/>
          <w:lang w:val="en-US"/>
        </w:rPr>
      </w:pPr>
      <w:r>
        <w:rPr>
          <w:color w:val="auto"/>
          <w:lang w:val="en-GB"/>
        </w:rPr>
        <w:t xml:space="preserve">The tablet can be easily detached from the Field Rover survey pole and securely mounted on the slipform paver. The tablet screen displays all the important parameters and allows the machine operator to manually adjust the virtual stringline </w:t>
      </w:r>
      <w:proofErr w:type="gramStart"/>
      <w:r>
        <w:rPr>
          <w:color w:val="auto"/>
          <w:lang w:val="en-GB"/>
        </w:rPr>
        <w:t>if and when</w:t>
      </w:r>
      <w:proofErr w:type="gramEnd"/>
      <w:r>
        <w:rPr>
          <w:color w:val="auto"/>
          <w:lang w:val="en-GB"/>
        </w:rPr>
        <w:t xml:space="preserve"> required. </w:t>
      </w:r>
      <w:r>
        <w:rPr>
          <w:color w:val="auto"/>
          <w:lang w:val="en-GB"/>
        </w:rPr>
        <w:br/>
      </w:r>
    </w:p>
    <w:p w14:paraId="3F6C5DCE" w14:textId="5B822732" w:rsidR="0094539A" w:rsidRPr="005466BD" w:rsidRDefault="00E55664" w:rsidP="0094539A">
      <w:pPr>
        <w:pStyle w:val="Note"/>
        <w:rPr>
          <w:color w:val="auto"/>
          <w:lang w:val="en-US"/>
        </w:rPr>
      </w:pPr>
      <w:r>
        <w:rPr>
          <w:i w:val="0"/>
          <w:color w:val="auto"/>
          <w:lang w:val="en-GB"/>
        </w:rPr>
        <w:br/>
      </w:r>
      <w:r>
        <w:rPr>
          <w:iCs/>
          <w:color w:val="auto"/>
          <w:lang w:val="en-GB"/>
        </w:rPr>
        <w:t>Please note: The photographs shown here are only previews. For printing in publications, please download and use the enclosed photos in 300 dpi resolution.</w:t>
      </w:r>
    </w:p>
    <w:p w14:paraId="3B5776E3" w14:textId="77777777" w:rsidR="0094539A" w:rsidRPr="005466BD" w:rsidRDefault="0094539A" w:rsidP="0094539A">
      <w:pPr>
        <w:pStyle w:val="Absatzberschrift"/>
        <w:rPr>
          <w:iCs/>
          <w:lang w:val="en-US"/>
        </w:rPr>
      </w:pPr>
      <w:r>
        <w:rPr>
          <w:bCs/>
          <w:lang w:val="en-GB"/>
        </w:rPr>
        <w:t>For further information, please contact:</w:t>
      </w:r>
    </w:p>
    <w:p w14:paraId="2578AE25" w14:textId="77777777" w:rsidR="0094539A" w:rsidRPr="005466BD" w:rsidRDefault="0094539A" w:rsidP="0094539A">
      <w:pPr>
        <w:pStyle w:val="Absatzberschrift"/>
        <w:rPr>
          <w:lang w:val="en-US"/>
        </w:rPr>
      </w:pPr>
    </w:p>
    <w:p w14:paraId="21BD8674" w14:textId="77777777" w:rsidR="0094539A" w:rsidRPr="002B783A" w:rsidRDefault="0094539A" w:rsidP="0094539A">
      <w:pPr>
        <w:pStyle w:val="Absatzberschrift"/>
        <w:rPr>
          <w:b w:val="0"/>
          <w:bCs/>
          <w:szCs w:val="22"/>
        </w:rPr>
      </w:pPr>
      <w:r w:rsidRPr="005466BD">
        <w:rPr>
          <w:b w:val="0"/>
        </w:rPr>
        <w:t>WIRTGEN GROUP</w:t>
      </w:r>
    </w:p>
    <w:p w14:paraId="7EDBCEC7" w14:textId="77777777" w:rsidR="0094539A" w:rsidRDefault="0094539A" w:rsidP="0094539A">
      <w:pPr>
        <w:pStyle w:val="Fuzeile1"/>
      </w:pPr>
      <w:r w:rsidRPr="005466BD">
        <w:rPr>
          <w:bCs w:val="0"/>
          <w:iCs w:val="0"/>
        </w:rPr>
        <w:t>Public Relations</w:t>
      </w:r>
    </w:p>
    <w:p w14:paraId="5198A2CD" w14:textId="77777777" w:rsidR="0094539A" w:rsidRDefault="0094539A" w:rsidP="0094539A">
      <w:pPr>
        <w:pStyle w:val="Fuzeile1"/>
      </w:pPr>
      <w:r w:rsidRPr="005466BD">
        <w:rPr>
          <w:bCs w:val="0"/>
          <w:iCs w:val="0"/>
        </w:rPr>
        <w:t>Reinhard-Wirtgen-Strasse 2</w:t>
      </w:r>
    </w:p>
    <w:p w14:paraId="67AA6BB6" w14:textId="77777777" w:rsidR="0094539A" w:rsidRPr="005466BD" w:rsidRDefault="0094539A" w:rsidP="0094539A">
      <w:pPr>
        <w:pStyle w:val="Fuzeile1"/>
        <w:rPr>
          <w:lang w:val="en-US"/>
        </w:rPr>
      </w:pPr>
      <w:r>
        <w:rPr>
          <w:bCs w:val="0"/>
          <w:iCs w:val="0"/>
          <w:lang w:val="en-GB"/>
        </w:rPr>
        <w:t>53578 Windhagen</w:t>
      </w:r>
    </w:p>
    <w:p w14:paraId="0FF30BC6" w14:textId="77777777" w:rsidR="0094539A" w:rsidRPr="005466BD" w:rsidRDefault="0094539A" w:rsidP="0094539A">
      <w:pPr>
        <w:pStyle w:val="Fuzeile1"/>
        <w:rPr>
          <w:lang w:val="en-US"/>
        </w:rPr>
      </w:pPr>
      <w:r>
        <w:rPr>
          <w:bCs w:val="0"/>
          <w:iCs w:val="0"/>
          <w:lang w:val="en-GB"/>
        </w:rPr>
        <w:t>Germany</w:t>
      </w:r>
    </w:p>
    <w:p w14:paraId="7A17588F" w14:textId="77777777" w:rsidR="0094539A" w:rsidRPr="005466BD" w:rsidRDefault="0094539A" w:rsidP="0094539A">
      <w:pPr>
        <w:pStyle w:val="Fuzeile1"/>
        <w:rPr>
          <w:lang w:val="en-US"/>
        </w:rPr>
      </w:pPr>
    </w:p>
    <w:p w14:paraId="6CAD578A" w14:textId="77777777" w:rsidR="0094539A" w:rsidRPr="005466BD" w:rsidRDefault="0094539A" w:rsidP="0094539A">
      <w:pPr>
        <w:pStyle w:val="Fuzeile1"/>
        <w:rPr>
          <w:rFonts w:ascii="Times New Roman" w:hAnsi="Times New Roman" w:cs="Times New Roman"/>
          <w:color w:val="FF0000"/>
          <w:lang w:val="en-US"/>
        </w:rPr>
      </w:pPr>
      <w:r>
        <w:rPr>
          <w:bCs w:val="0"/>
          <w:iCs w:val="0"/>
          <w:lang w:val="en-GB"/>
        </w:rPr>
        <w:t xml:space="preserve">Phone: +49 (0)2645 131 1966 </w:t>
      </w:r>
    </w:p>
    <w:p w14:paraId="5104310F" w14:textId="77777777" w:rsidR="0094539A" w:rsidRPr="005466BD" w:rsidRDefault="0094539A" w:rsidP="0094539A">
      <w:pPr>
        <w:pStyle w:val="Fuzeile1"/>
        <w:rPr>
          <w:lang w:val="en-US"/>
        </w:rPr>
      </w:pPr>
      <w:r>
        <w:rPr>
          <w:bCs w:val="0"/>
          <w:iCs w:val="0"/>
          <w:lang w:val="en-GB"/>
        </w:rPr>
        <w:t>Fax: +49 (0)2645 131 499</w:t>
      </w:r>
    </w:p>
    <w:p w14:paraId="28DAE3E4" w14:textId="77777777" w:rsidR="0094539A" w:rsidRPr="005466BD" w:rsidRDefault="0094539A" w:rsidP="0094539A">
      <w:pPr>
        <w:pStyle w:val="Fuzeile1"/>
        <w:rPr>
          <w:lang w:val="en-US"/>
        </w:rPr>
      </w:pPr>
      <w:r>
        <w:rPr>
          <w:bCs w:val="0"/>
          <w:iCs w:val="0"/>
          <w:lang w:val="en-GB"/>
        </w:rPr>
        <w:t>Email: PR@wirtgen-group.com</w:t>
      </w:r>
      <w:r w:rsidRPr="005466BD">
        <w:rPr>
          <w:bCs w:val="0"/>
          <w:iCs w:val="0"/>
          <w:vanish/>
          <w:lang w:val="en-US"/>
        </w:rPr>
        <w:t>PR@wirtgen-group.com</w:t>
      </w:r>
    </w:p>
    <w:p w14:paraId="70657AB1" w14:textId="77777777" w:rsidR="0094539A" w:rsidRPr="005466BD" w:rsidRDefault="0094539A" w:rsidP="0094539A">
      <w:pPr>
        <w:pStyle w:val="Fuzeile1"/>
        <w:rPr>
          <w:vanish/>
          <w:lang w:val="en-US"/>
        </w:rPr>
      </w:pPr>
    </w:p>
    <w:p w14:paraId="3D604A55" w14:textId="7A628F87" w:rsidR="00F048D4" w:rsidRPr="0094539A" w:rsidRDefault="0094539A" w:rsidP="00F74540">
      <w:pPr>
        <w:pStyle w:val="Fuzeile1"/>
      </w:pPr>
      <w:r>
        <w:rPr>
          <w:bCs w:val="0"/>
          <w:iCs w:val="0"/>
          <w:lang w:val="en-GB"/>
        </w:rPr>
        <w:t>www.wirtgen-group.com</w:t>
      </w:r>
    </w:p>
    <w:sectPr w:rsidR="00F048D4" w:rsidRPr="0094539A"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71B2" w14:textId="77777777" w:rsidR="004A57B1" w:rsidRDefault="004A57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466BD">
            <w:rPr>
              <w:rStyle w:val="Hervorhebung"/>
              <w:b w:val="0"/>
              <w:iCs w:val="0"/>
              <w:szCs w:val="20"/>
            </w:rPr>
            <w:t>WIRTGEN</w:t>
          </w:r>
          <w:r w:rsidRPr="005466BD">
            <w:rPr>
              <w:rStyle w:val="Hervorhebung"/>
              <w:bCs/>
              <w:iCs w:val="0"/>
              <w:szCs w:val="20"/>
            </w:rPr>
            <w:t xml:space="preserve"> GmbH</w:t>
          </w:r>
          <w:r w:rsidRPr="005466BD">
            <w:rPr>
              <w:szCs w:val="20"/>
            </w:rPr>
            <w:t xml:space="preserve"> · Reinhard-Wirtgen-Str. </w:t>
          </w:r>
          <w:r>
            <w:rPr>
              <w:szCs w:val="20"/>
              <w:lang w:val="en-GB"/>
            </w:rPr>
            <w:t>2 · 53578 Windhagen · Germany · T: +49 (0)2645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lang w:val="en-GB"/>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val="en-GB"/>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242B10E0"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sidR="004A57B1">
                            <w:rPr>
                              <w:rFonts w:ascii="Avenir Next LT Pro" w:hAnsi="Avenir Next LT Pro"/>
                              <w:b w:val="0"/>
                              <w:sz w:val="36"/>
                              <w:szCs w:val="36"/>
                              <w:lang w:val="en-GB"/>
                            </w:rPr>
                            <w:tab/>
                          </w:r>
                          <w:r>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242B10E0"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sidR="004A57B1">
                      <w:rPr>
                        <w:rFonts w:ascii="Avenir Next LT Pro" w:hAnsi="Avenir Next LT Pro"/>
                        <w:b w:val="0"/>
                        <w:sz w:val="36"/>
                        <w:szCs w:val="36"/>
                        <w:lang w:val="en-GB"/>
                      </w:rPr>
                      <w:tab/>
                    </w:r>
                    <w:r>
                      <w:rPr>
                        <w:rFonts w:ascii="Avenir Next" w:hAnsi="Avenir Next"/>
                        <w:bCs/>
                        <w:color w:val="40535C"/>
                        <w:sz w:val="36"/>
                        <w:szCs w:val="36"/>
                        <w:lang w:val="en-GB"/>
                      </w:rPr>
                      <w:t>JOB REPORT</w:t>
                    </w:r>
                  </w:p>
                </w:txbxContent>
              </v:textbox>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val="en-GB"/>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A57B1"/>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66BD"/>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2021-10-20T14:00:00Z</cp:lastPrinted>
  <dcterms:created xsi:type="dcterms:W3CDTF">2023-09-25T07:38:00Z</dcterms:created>
  <dcterms:modified xsi:type="dcterms:W3CDTF">2023-09-25T07:38:00Z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